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E23AC">
      <w:pPr>
        <w:snapToGrid w:val="0"/>
        <w:spacing w:line="460" w:lineRule="atLeas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附件1</w:t>
      </w:r>
    </w:p>
    <w:p w14:paraId="088D873F">
      <w:pPr>
        <w:snapToGrid w:val="0"/>
        <w:spacing w:line="460" w:lineRule="atLeas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</w:p>
    <w:p w14:paraId="2C091ECC">
      <w:pPr>
        <w:snapToGrid w:val="0"/>
        <w:spacing w:line="460" w:lineRule="atLeas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收费标准和缴费信息</w:t>
      </w:r>
    </w:p>
    <w:p w14:paraId="50ABD077">
      <w:pPr>
        <w:snapToGrid w:val="0"/>
        <w:spacing w:line="460" w:lineRule="atLeast"/>
        <w:jc w:val="left"/>
        <w:rPr>
          <w:rFonts w:hint="default" w:ascii="仿宋" w:hAnsi="仿宋" w:eastAsia="仿宋" w:cs="仿宋"/>
          <w:color w:val="000000"/>
          <w:sz w:val="32"/>
          <w:szCs w:val="32"/>
          <w:lang w:val="en-US" w:eastAsia="zh-CN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9"/>
        <w:gridCol w:w="19"/>
        <w:gridCol w:w="4344"/>
      </w:tblGrid>
      <w:tr w14:paraId="45335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30" w:type="dxa"/>
            <w:gridSpan w:val="3"/>
            <w:noWrap w:val="0"/>
            <w:vAlign w:val="top"/>
          </w:tcPr>
          <w:p w14:paraId="2644838F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收费标准</w:t>
            </w:r>
          </w:p>
        </w:tc>
      </w:tr>
      <w:tr w14:paraId="16DE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84" w:type="dxa"/>
            <w:gridSpan w:val="2"/>
            <w:noWrap w:val="0"/>
            <w:vAlign w:val="top"/>
          </w:tcPr>
          <w:p w14:paraId="5AAD32C6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会 务 费</w:t>
            </w:r>
          </w:p>
        </w:tc>
        <w:tc>
          <w:tcPr>
            <w:tcW w:w="4346" w:type="dxa"/>
            <w:noWrap w:val="0"/>
            <w:vAlign w:val="top"/>
          </w:tcPr>
          <w:p w14:paraId="1FB1A446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800元/人</w:t>
            </w:r>
          </w:p>
        </w:tc>
      </w:tr>
      <w:tr w14:paraId="04941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8530" w:type="dxa"/>
            <w:gridSpan w:val="3"/>
            <w:noWrap w:val="0"/>
            <w:vAlign w:val="top"/>
          </w:tcPr>
          <w:p w14:paraId="2B50EE24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default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  <w:vertAlign w:val="baseline"/>
                <w:lang w:val="en-US" w:eastAsia="zh-CN"/>
              </w:rPr>
              <w:t>缴费信息</w:t>
            </w:r>
          </w:p>
        </w:tc>
      </w:tr>
      <w:tr w14:paraId="33208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165" w:type="dxa"/>
            <w:noWrap w:val="0"/>
            <w:vAlign w:val="top"/>
          </w:tcPr>
          <w:p w14:paraId="5C3E06AE">
            <w:pPr>
              <w:numPr>
                <w:ilvl w:val="0"/>
                <w:numId w:val="0"/>
              </w:numPr>
              <w:snapToGrid w:val="0"/>
              <w:spacing w:line="54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  <w:t>收款单位</w:t>
            </w:r>
          </w:p>
        </w:tc>
        <w:tc>
          <w:tcPr>
            <w:tcW w:w="4365" w:type="dxa"/>
            <w:gridSpan w:val="2"/>
            <w:noWrap w:val="0"/>
            <w:vAlign w:val="top"/>
          </w:tcPr>
          <w:p w14:paraId="562718A2">
            <w:pPr>
              <w:numPr>
                <w:ilvl w:val="0"/>
                <w:numId w:val="0"/>
              </w:numPr>
              <w:snapToGrid w:val="0"/>
              <w:spacing w:line="540" w:lineRule="atLeast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中国糖业协会</w:t>
            </w:r>
          </w:p>
        </w:tc>
      </w:tr>
      <w:tr w14:paraId="0146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165" w:type="dxa"/>
            <w:noWrap w:val="0"/>
            <w:vAlign w:val="top"/>
          </w:tcPr>
          <w:p w14:paraId="10F2A086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开</w:t>
            </w: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户</w:t>
            </w: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行</w:t>
            </w:r>
          </w:p>
        </w:tc>
        <w:tc>
          <w:tcPr>
            <w:tcW w:w="4365" w:type="dxa"/>
            <w:gridSpan w:val="2"/>
            <w:noWrap w:val="0"/>
            <w:vAlign w:val="top"/>
          </w:tcPr>
          <w:p w14:paraId="7C4A356F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中国工商银行北京礼士路支行</w:t>
            </w:r>
          </w:p>
        </w:tc>
      </w:tr>
      <w:tr w14:paraId="3F961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4165" w:type="dxa"/>
            <w:noWrap w:val="0"/>
            <w:vAlign w:val="top"/>
          </w:tcPr>
          <w:p w14:paraId="117D7255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  <w:lang w:val="en-US" w:eastAsia="zh-CN"/>
              </w:rPr>
              <w:t>账    号</w:t>
            </w:r>
          </w:p>
        </w:tc>
        <w:tc>
          <w:tcPr>
            <w:tcW w:w="4365" w:type="dxa"/>
            <w:gridSpan w:val="2"/>
            <w:noWrap w:val="0"/>
            <w:vAlign w:val="top"/>
          </w:tcPr>
          <w:p w14:paraId="0B8BFB6D">
            <w:pPr>
              <w:numPr>
                <w:ilvl w:val="0"/>
                <w:numId w:val="0"/>
              </w:numPr>
              <w:snapToGrid w:val="0"/>
              <w:spacing w:line="540" w:lineRule="atLeast"/>
              <w:jc w:val="center"/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iCs/>
                <w:color w:val="000000"/>
                <w:sz w:val="32"/>
                <w:szCs w:val="32"/>
              </w:rPr>
              <w:t>0200003619200242211</w:t>
            </w:r>
          </w:p>
        </w:tc>
      </w:tr>
    </w:tbl>
    <w:p w14:paraId="16A456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80" w:firstLineChars="1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</w:p>
    <w:p w14:paraId="356922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280" w:firstLineChars="1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注：1.会务费包含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资料费、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会议费等；</w:t>
      </w:r>
    </w:p>
    <w:p w14:paraId="1A601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840" w:firstLineChars="300"/>
        <w:jc w:val="left"/>
        <w:textAlignment w:val="auto"/>
        <w:rPr>
          <w:rFonts w:hint="default"/>
          <w:b w:val="0"/>
          <w:bCs w:val="0"/>
          <w:color w:val="000000"/>
          <w:sz w:val="22"/>
          <w:szCs w:val="2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缴费咨询</w:t>
      </w:r>
      <w:r>
        <w:rPr>
          <w:rFonts w:ascii="仿宋" w:hAnsi="仿宋" w:eastAsia="仿宋" w:cs="仿宋"/>
          <w:iCs/>
          <w:color w:val="000000"/>
          <w:sz w:val="28"/>
          <w:szCs w:val="28"/>
        </w:rPr>
        <w:t>010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eastAsia="zh-CN"/>
        </w:rPr>
        <w:t>—</w:t>
      </w:r>
      <w:r>
        <w:rPr>
          <w:rFonts w:ascii="仿宋" w:hAnsi="仿宋" w:eastAsia="仿宋" w:cs="仿宋"/>
          <w:iCs/>
          <w:color w:val="000000"/>
          <w:sz w:val="28"/>
          <w:szCs w:val="28"/>
        </w:rPr>
        <w:t>58568983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/</w:t>
      </w:r>
      <w:r>
        <w:rPr>
          <w:rFonts w:hint="eastAsia" w:ascii="仿宋" w:hAnsi="仿宋" w:eastAsia="仿宋" w:cs="仿宋"/>
          <w:iCs/>
          <w:color w:val="000000"/>
          <w:sz w:val="28"/>
          <w:szCs w:val="28"/>
        </w:rPr>
        <w:t>15001336548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val="en-US" w:eastAsia="zh-CN"/>
        </w:rPr>
        <w:t>王琳</w:t>
      </w:r>
      <w:r>
        <w:rPr>
          <w:rFonts w:hint="eastAsia" w:ascii="仿宋" w:hAnsi="仿宋" w:eastAsia="仿宋" w:cs="仿宋"/>
          <w:iCs/>
          <w:color w:val="000000"/>
          <w:sz w:val="28"/>
          <w:szCs w:val="28"/>
          <w:lang w:eastAsia="zh-CN"/>
        </w:rPr>
        <w:t>）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C1ABDE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93239A"/>
    <w:rsid w:val="01703CE4"/>
    <w:rsid w:val="031501B1"/>
    <w:rsid w:val="09C751A2"/>
    <w:rsid w:val="0A17575A"/>
    <w:rsid w:val="10BE4C49"/>
    <w:rsid w:val="1169429C"/>
    <w:rsid w:val="140E552D"/>
    <w:rsid w:val="151B1281"/>
    <w:rsid w:val="1AD42953"/>
    <w:rsid w:val="22E95145"/>
    <w:rsid w:val="345A58ED"/>
    <w:rsid w:val="3E05729E"/>
    <w:rsid w:val="406F5B46"/>
    <w:rsid w:val="42C811FF"/>
    <w:rsid w:val="44671D76"/>
    <w:rsid w:val="49B332D8"/>
    <w:rsid w:val="4D1F30E2"/>
    <w:rsid w:val="4D6156D2"/>
    <w:rsid w:val="4DA37D6C"/>
    <w:rsid w:val="4E8954C1"/>
    <w:rsid w:val="4F93239A"/>
    <w:rsid w:val="508628F6"/>
    <w:rsid w:val="528D7619"/>
    <w:rsid w:val="53A45E3A"/>
    <w:rsid w:val="542A18A7"/>
    <w:rsid w:val="56123B17"/>
    <w:rsid w:val="57E570AA"/>
    <w:rsid w:val="5C584562"/>
    <w:rsid w:val="61CC06B9"/>
    <w:rsid w:val="63AB13AF"/>
    <w:rsid w:val="736F6BBF"/>
    <w:rsid w:val="74E85237"/>
    <w:rsid w:val="77E132B7"/>
    <w:rsid w:val="78B03770"/>
    <w:rsid w:val="7A8F5448"/>
    <w:rsid w:val="7BEC1BDD"/>
    <w:rsid w:val="7F0C66FD"/>
    <w:rsid w:val="7FEA5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paragraph" w:customStyle="1" w:styleId="9">
    <w:name w:val="Table Text"/>
    <w:basedOn w:val="1"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967</Words>
  <Characters>1254</Characters>
  <Lines>0</Lines>
  <Paragraphs>0</Paragraphs>
  <TotalTime>1</TotalTime>
  <ScaleCrop>false</ScaleCrop>
  <LinksUpToDate>false</LinksUpToDate>
  <CharactersWithSpaces>1326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2025-09-18T08:40:00Z</dcterms:created>
  <dc:creator>小菲</dc:creator>
  <cp:lastModifiedBy>王琳</cp:lastModifiedBy>
  <cp:lastPrinted>2026-10-08T08:53:00Z</cp:lastPrinted>
  <dcterms:modified xsi:type="dcterms:W3CDTF">2026-10-08T09:05:03Z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991C22DC8E054E78ACF0EB622D2161A2_13</vt:lpwstr>
  </property>
  <property fmtid="{D5CDD505-2E9C-101B-9397-08002B2CF9AE}" pid="4" name="KSOTemplateDocerSaveRecord">
    <vt:lpwstr>eyJoZGlkIjoiZWU0ODMwMjI5OTRjMDgwMDQxYmUzYjc2NTkyMDFlNzUiLCJ1c2VySWQiOiI4MTY2MTkzMzMifQ==</vt:lpwstr>
  </property>
</Properties>
</file>