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418B1">
      <w:pPr>
        <w:spacing w:line="580" w:lineRule="exact"/>
        <w:jc w:val="both"/>
        <w:rPr>
          <w:rStyle w:val="5"/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 w14:paraId="73834544">
      <w:pPr>
        <w:pStyle w:val="6"/>
        <w:rPr>
          <w:rFonts w:hint="default"/>
          <w:color w:val="000000"/>
          <w:lang w:val="en-US" w:eastAsia="zh-CN"/>
        </w:rPr>
      </w:pPr>
    </w:p>
    <w:p w14:paraId="59A0B856">
      <w:pPr>
        <w:spacing w:line="58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XX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项目申报方案</w:t>
      </w:r>
      <w:bookmarkEnd w:id="0"/>
    </w:p>
    <w:p w14:paraId="2F544B4F">
      <w:pPr>
        <w:ind w:firstLine="3235" w:firstLineChars="895"/>
        <w:rPr>
          <w:rStyle w:val="5"/>
          <w:rFonts w:hint="eastAsia" w:ascii="宋体" w:hAnsi="宋体"/>
          <w:color w:val="000000"/>
          <w:sz w:val="36"/>
          <w:szCs w:val="36"/>
        </w:rPr>
      </w:pPr>
    </w:p>
    <w:p w14:paraId="6E2BB11D">
      <w:pPr>
        <w:ind w:firstLine="3235" w:firstLineChars="895"/>
        <w:rPr>
          <w:rFonts w:hint="eastAsia" w:ascii="宋体" w:hAnsi="宋体"/>
          <w:color w:val="000000"/>
          <w:sz w:val="36"/>
          <w:szCs w:val="36"/>
        </w:rPr>
      </w:pPr>
      <w:r>
        <w:rPr>
          <w:rStyle w:val="5"/>
          <w:rFonts w:hint="eastAsia" w:ascii="宋体" w:hAnsi="宋体"/>
          <w:color w:val="000000"/>
          <w:sz w:val="36"/>
          <w:szCs w:val="36"/>
        </w:rPr>
        <w:t>（参考</w:t>
      </w:r>
      <w:r>
        <w:rPr>
          <w:rStyle w:val="5"/>
          <w:rFonts w:hint="eastAsia" w:ascii="宋体" w:hAnsi="宋体"/>
          <w:color w:val="000000"/>
          <w:sz w:val="36"/>
          <w:szCs w:val="36"/>
          <w:lang w:eastAsia="zh-CN"/>
        </w:rPr>
        <w:t>样式</w:t>
      </w:r>
      <w:r>
        <w:rPr>
          <w:rStyle w:val="5"/>
          <w:rFonts w:hint="eastAsia" w:ascii="宋体" w:hAnsi="宋体"/>
          <w:color w:val="000000"/>
          <w:sz w:val="36"/>
          <w:szCs w:val="36"/>
        </w:rPr>
        <w:t>）</w:t>
      </w:r>
    </w:p>
    <w:p w14:paraId="33CAF733">
      <w:pPr>
        <w:widowControl/>
        <w:jc w:val="left"/>
        <w:rPr>
          <w:rFonts w:hint="eastAsia"/>
          <w:color w:val="000000"/>
        </w:rPr>
      </w:pPr>
    </w:p>
    <w:p w14:paraId="2DA97838">
      <w:pPr>
        <w:widowControl/>
        <w:jc w:val="left"/>
        <w:rPr>
          <w:rFonts w:hint="eastAsia"/>
          <w:color w:val="000000"/>
          <w:sz w:val="20"/>
          <w:szCs w:val="20"/>
        </w:rPr>
      </w:pPr>
    </w:p>
    <w:p w14:paraId="61FF0719">
      <w:pPr>
        <w:widowControl/>
        <w:jc w:val="left"/>
        <w:rPr>
          <w:rFonts w:hint="eastAsia"/>
          <w:color w:val="000000"/>
          <w:sz w:val="20"/>
          <w:szCs w:val="20"/>
        </w:rPr>
      </w:pPr>
    </w:p>
    <w:p w14:paraId="47EEAEA2">
      <w:pPr>
        <w:widowControl/>
        <w:jc w:val="left"/>
        <w:rPr>
          <w:rFonts w:hint="eastAsia"/>
          <w:color w:val="000000"/>
          <w:sz w:val="20"/>
          <w:szCs w:val="20"/>
        </w:rPr>
      </w:pPr>
    </w:p>
    <w:p w14:paraId="0F71741E">
      <w:pPr>
        <w:rPr>
          <w:rFonts w:hint="eastAsia" w:ascii="仿宋_GB2312" w:eastAsia="仿宋_GB2312"/>
          <w:color w:val="000000"/>
          <w:sz w:val="32"/>
          <w:szCs w:val="32"/>
        </w:rPr>
      </w:pPr>
    </w:p>
    <w:p w14:paraId="47896177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项目名称： </w:t>
      </w:r>
    </w:p>
    <w:p w14:paraId="44EFE245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申报单位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： </w:t>
      </w:r>
    </w:p>
    <w:p w14:paraId="252B4236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通讯地址： </w:t>
      </w:r>
    </w:p>
    <w:p w14:paraId="3A400532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邮政编码： </w:t>
      </w:r>
    </w:p>
    <w:p w14:paraId="3F6980E4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联系电话： </w:t>
      </w:r>
    </w:p>
    <w:p w14:paraId="7972B0FA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联 系 人： </w:t>
      </w:r>
    </w:p>
    <w:p w14:paraId="7DF5D944">
      <w:pPr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填制日期： </w:t>
      </w:r>
    </w:p>
    <w:p w14:paraId="7CE37E64">
      <w:pPr>
        <w:widowControl/>
        <w:jc w:val="left"/>
        <w:rPr>
          <w:rFonts w:hint="eastAsia"/>
          <w:color w:val="000000"/>
          <w:sz w:val="20"/>
          <w:szCs w:val="20"/>
        </w:rPr>
      </w:pPr>
    </w:p>
    <w:p w14:paraId="5892D458">
      <w:pPr>
        <w:rPr>
          <w:rFonts w:hint="eastAsia" w:ascii="仿宋_GB2312" w:eastAsia="仿宋_GB2312"/>
          <w:color w:val="000000"/>
          <w:sz w:val="32"/>
          <w:szCs w:val="32"/>
        </w:rPr>
      </w:pPr>
    </w:p>
    <w:p w14:paraId="2FEA058D">
      <w:pPr>
        <w:pStyle w:val="6"/>
        <w:rPr>
          <w:rFonts w:hint="eastAsia" w:ascii="仿宋_GB2312" w:eastAsia="仿宋_GB2312"/>
          <w:color w:val="000000"/>
          <w:sz w:val="32"/>
          <w:szCs w:val="32"/>
        </w:rPr>
      </w:pPr>
    </w:p>
    <w:p w14:paraId="253E8750">
      <w:pPr>
        <w:pStyle w:val="6"/>
        <w:rPr>
          <w:rFonts w:hint="eastAsia"/>
          <w:color w:val="000000"/>
        </w:rPr>
      </w:pPr>
    </w:p>
    <w:p w14:paraId="3188A90D">
      <w:pPr>
        <w:widowControl/>
        <w:jc w:val="left"/>
        <w:rPr>
          <w:rFonts w:hint="eastAsia"/>
          <w:color w:val="000000"/>
          <w:sz w:val="20"/>
          <w:szCs w:val="20"/>
        </w:rPr>
      </w:pPr>
    </w:p>
    <w:p w14:paraId="59F2F7E0">
      <w:pPr>
        <w:ind w:firstLine="640" w:firstLineChars="200"/>
        <w:rPr>
          <w:rFonts w:hint="default" w:ascii="Times New Roman" w:hAnsi="Times New Roman" w:eastAsia="黑体"/>
          <w:b/>
          <w:color w:val="000000"/>
          <w:sz w:val="32"/>
          <w:szCs w:val="32"/>
        </w:rPr>
      </w:pPr>
      <w:r>
        <w:rPr>
          <w:rStyle w:val="5"/>
          <w:rFonts w:ascii="黑体" w:hAnsi="黑体" w:eastAsia="黑体"/>
          <w:b w:val="0"/>
          <w:color w:val="000000"/>
          <w:sz w:val="32"/>
          <w:szCs w:val="32"/>
        </w:rPr>
        <w:br w:type="page"/>
      </w:r>
      <w:r>
        <w:rPr>
          <w:rStyle w:val="5"/>
          <w:rFonts w:hint="default" w:ascii="Times New Roman" w:hAnsi="Times New Roman" w:eastAsia="黑体"/>
          <w:b w:val="0"/>
          <w:color w:val="000000"/>
          <w:sz w:val="32"/>
          <w:szCs w:val="32"/>
        </w:rPr>
        <w:t>一、项目实施主体（单位）基本情况</w:t>
      </w:r>
    </w:p>
    <w:p w14:paraId="1510CDB4">
      <w:pPr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</w:rPr>
        <w:t>（一）单位类型、隶属关系、主要业务范围、经营规模与方向（可附盖章的相关佐证材料复印件）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329A0C36">
      <w:pPr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</w:rPr>
        <w:t>（二）技术支撑保障条件、机具配套现状、财务收支资产状况、内部管理制度建设情况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2634E298">
      <w:pPr>
        <w:ind w:firstLine="640" w:firstLineChars="200"/>
        <w:rPr>
          <w:rFonts w:hint="default" w:ascii="Times New Roman" w:hAnsi="Times New Roman"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</w:rPr>
        <w:t>（三）近年来，机械化技术应用情况、工作业绩。</w:t>
      </w:r>
    </w:p>
    <w:p w14:paraId="124007C3">
      <w:pPr>
        <w:ind w:firstLine="640" w:firstLineChars="200"/>
        <w:rPr>
          <w:rStyle w:val="5"/>
          <w:rFonts w:hint="default" w:ascii="Times New Roman" w:hAnsi="Times New Roman" w:eastAsia="黑体"/>
          <w:b w:val="0"/>
          <w:color w:val="000000"/>
          <w:sz w:val="32"/>
          <w:szCs w:val="32"/>
        </w:rPr>
      </w:pPr>
      <w:r>
        <w:rPr>
          <w:rStyle w:val="5"/>
          <w:rFonts w:hint="default" w:ascii="Times New Roman" w:hAnsi="Times New Roman" w:eastAsia="黑体"/>
          <w:b w:val="0"/>
          <w:color w:val="000000"/>
          <w:sz w:val="32"/>
          <w:szCs w:val="32"/>
        </w:rPr>
        <w:t>二、项目简介</w:t>
      </w:r>
    </w:p>
    <w:p w14:paraId="6E9F63F2">
      <w:pPr>
        <w:ind w:firstLine="640" w:firstLineChars="200"/>
        <w:rPr>
          <w:rFonts w:hint="default" w:ascii="Times New Roman" w:hAnsi="Times New Roman"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</w:rPr>
        <w:t>简要介绍</w:t>
      </w:r>
      <w:r>
        <w:rPr>
          <w:rFonts w:hint="default" w:ascii="Times New Roman" w:hAnsi="Times New Roman" w:eastAsia="仿宋_GB2312"/>
          <w:color w:val="000000"/>
          <w:sz w:val="32"/>
          <w:szCs w:val="32"/>
          <w:lang w:eastAsia="zh-CN"/>
        </w:rPr>
        <w:t>项目点</w:t>
      </w:r>
      <w:r>
        <w:rPr>
          <w:rFonts w:hint="default" w:ascii="Times New Roman" w:hAnsi="Times New Roman" w:eastAsia="仿宋_GB2312"/>
          <w:color w:val="000000"/>
          <w:sz w:val="32"/>
          <w:szCs w:val="32"/>
        </w:rPr>
        <w:t>地位置、</w:t>
      </w:r>
      <w:r>
        <w:rPr>
          <w:rFonts w:hint="default" w:ascii="Times New Roman" w:hAnsi="Times New Roman" w:eastAsia="仿宋_GB2312"/>
          <w:color w:val="000000"/>
          <w:sz w:val="32"/>
          <w:szCs w:val="32"/>
          <w:lang w:eastAsia="zh-CN"/>
        </w:rPr>
        <w:t>机具拥有量</w:t>
      </w:r>
      <w:r>
        <w:rPr>
          <w:rFonts w:hint="default" w:ascii="Times New Roman" w:hAnsi="Times New Roman" w:eastAsia="仿宋_GB2312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仿宋_GB2312"/>
          <w:color w:val="000000"/>
          <w:sz w:val="32"/>
          <w:szCs w:val="32"/>
          <w:lang w:eastAsia="zh-CN"/>
        </w:rPr>
        <w:t>项目点机械化水平现状、</w:t>
      </w:r>
      <w:r>
        <w:rPr>
          <w:rFonts w:hint="default" w:ascii="Times New Roman" w:hAnsi="Times New Roman" w:eastAsia="仿宋_GB2312"/>
          <w:color w:val="000000"/>
          <w:sz w:val="32"/>
          <w:szCs w:val="32"/>
        </w:rPr>
        <w:t>急需解决的关键性问题及建设思路、地方政府重视程度等。</w:t>
      </w:r>
    </w:p>
    <w:p w14:paraId="72582942">
      <w:pPr>
        <w:numPr>
          <w:ilvl w:val="0"/>
          <w:numId w:val="1"/>
        </w:numPr>
        <w:ind w:left="0" w:leftChars="0" w:firstLine="640" w:firstLineChars="200"/>
        <w:rPr>
          <w:rStyle w:val="5"/>
          <w:rFonts w:hint="default" w:ascii="Times New Roman" w:hAnsi="Times New Roman" w:eastAsia="黑体"/>
          <w:b w:val="0"/>
          <w:color w:val="000000"/>
          <w:sz w:val="32"/>
          <w:szCs w:val="32"/>
        </w:rPr>
      </w:pPr>
      <w:r>
        <w:rPr>
          <w:rStyle w:val="5"/>
          <w:rFonts w:hint="default" w:ascii="Times New Roman" w:hAnsi="Times New Roman" w:eastAsia="黑体"/>
          <w:b w:val="0"/>
          <w:color w:val="000000"/>
          <w:sz w:val="32"/>
          <w:szCs w:val="32"/>
        </w:rPr>
        <w:t>项目目标</w:t>
      </w:r>
    </w:p>
    <w:p w14:paraId="34D9ED2C">
      <w:pPr>
        <w:numPr>
          <w:ilvl w:val="0"/>
          <w:numId w:val="0"/>
        </w:numPr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  <w:lang w:eastAsia="zh-CN"/>
        </w:rPr>
        <w:t>对照项目申报指南的目标和任务逐条逐个制定，不能漏项</w:t>
      </w:r>
      <w:r>
        <w:rPr>
          <w:rFonts w:ascii="Times New Roman" w:hAnsi="Times New Roman" w:eastAsia="仿宋_GB2312"/>
          <w:color w:val="000000"/>
          <w:sz w:val="32"/>
          <w:szCs w:val="32"/>
        </w:rPr>
        <w:t>，所制定的目标任务要简单明了、可考核。</w:t>
      </w:r>
    </w:p>
    <w:p w14:paraId="343DA77A">
      <w:pPr>
        <w:ind w:firstLine="640" w:firstLineChars="200"/>
        <w:rPr>
          <w:rStyle w:val="5"/>
          <w:rFonts w:hint="default" w:ascii="Times New Roman" w:hAnsi="Times New Roman" w:eastAsia="黑体"/>
          <w:b w:val="0"/>
          <w:color w:val="000000"/>
          <w:sz w:val="32"/>
          <w:szCs w:val="32"/>
        </w:rPr>
      </w:pPr>
      <w:r>
        <w:rPr>
          <w:rStyle w:val="5"/>
          <w:rFonts w:hint="default" w:ascii="Times New Roman" w:hAnsi="Times New Roman" w:eastAsia="黑体"/>
          <w:b w:val="0"/>
          <w:color w:val="000000"/>
          <w:sz w:val="32"/>
          <w:szCs w:val="32"/>
          <w:lang w:eastAsia="zh-CN"/>
        </w:rPr>
        <w:t>四、</w:t>
      </w:r>
      <w:r>
        <w:rPr>
          <w:rStyle w:val="5"/>
          <w:rFonts w:hint="default" w:ascii="Times New Roman" w:hAnsi="Times New Roman" w:eastAsia="黑体"/>
          <w:b w:val="0"/>
          <w:color w:val="000000"/>
          <w:sz w:val="32"/>
          <w:szCs w:val="32"/>
        </w:rPr>
        <w:t>项目建设内容及投资概算</w:t>
      </w:r>
    </w:p>
    <w:p w14:paraId="09166D04">
      <w:pPr>
        <w:numPr>
          <w:ilvl w:val="0"/>
          <w:numId w:val="2"/>
        </w:numPr>
        <w:ind w:firstLine="640" w:firstLineChars="200"/>
        <w:rPr>
          <w:rFonts w:hint="default" w:ascii="Times New Roman" w:hAnsi="Times New Roman" w:eastAsia="仿宋_GB2312"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</w:rPr>
        <w:t>项目建设内容。主要包括土地宜机化改造</w:t>
      </w:r>
      <w:r>
        <w:rPr>
          <w:rFonts w:hint="default" w:ascii="Times New Roman" w:hAnsi="Times New Roman" w:eastAsia="仿宋_GB2312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/>
          <w:color w:val="000000"/>
          <w:sz w:val="32"/>
          <w:szCs w:val="32"/>
        </w:rPr>
        <w:t>机棚机库、冷藏冷冻库、机耕道路、水肥一体化等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设施设备</w:t>
      </w:r>
      <w:r>
        <w:rPr>
          <w:rFonts w:hint="default" w:ascii="Times New Roman" w:hAnsi="Times New Roman" w:eastAsia="仿宋_GB2312"/>
          <w:color w:val="000000"/>
          <w:sz w:val="32"/>
          <w:szCs w:val="32"/>
        </w:rPr>
        <w:t>建设；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包括</w:t>
      </w:r>
      <w:r>
        <w:rPr>
          <w:rFonts w:hint="default" w:ascii="Times New Roman" w:hAnsi="Times New Roman" w:eastAsia="仿宋_GB2312"/>
          <w:color w:val="000000"/>
          <w:sz w:val="32"/>
          <w:szCs w:val="32"/>
        </w:rPr>
        <w:t>购置或租赁新机具、专业性设施设备；以及新技术引进试验和项目管理技术人员培训等方面。</w:t>
      </w:r>
    </w:p>
    <w:p w14:paraId="46EB71F3">
      <w:pPr>
        <w:numPr>
          <w:ilvl w:val="0"/>
          <w:numId w:val="0"/>
        </w:numPr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ascii="Times New Roman" w:hAnsi="Times New Roman" w:eastAsia="仿宋_GB2312"/>
          <w:color w:val="000000"/>
          <w:sz w:val="32"/>
          <w:szCs w:val="32"/>
        </w:rPr>
        <w:t>二）投资概算。主要包括总投资概算和各分项概算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，总体上</w:t>
      </w:r>
      <w:r>
        <w:rPr>
          <w:rFonts w:ascii="Times New Roman" w:hAnsi="Times New Roman" w:eastAsia="仿宋_GB2312"/>
          <w:color w:val="000000"/>
          <w:sz w:val="32"/>
          <w:szCs w:val="32"/>
        </w:rPr>
        <w:t>申请自治区财政补助资金数量不得超过项目总投资48%。</w:t>
      </w:r>
    </w:p>
    <w:p w14:paraId="2E4089EF">
      <w:pPr>
        <w:pStyle w:val="6"/>
        <w:ind w:firstLine="64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、机具配套方案</w:t>
      </w:r>
    </w:p>
    <w:p w14:paraId="7027A656">
      <w:pPr>
        <w:pStyle w:val="6"/>
        <w:ind w:firstLine="640" w:firstLineChars="200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按环节列明细表，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并注明原有或新购置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</w:t>
      </w:r>
    </w:p>
    <w:p w14:paraId="4E1B8C72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、预期效益</w:t>
      </w:r>
    </w:p>
    <w:p w14:paraId="7282905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主要包括经济、社会和生态效益分析等。</w:t>
      </w:r>
    </w:p>
    <w:p w14:paraId="4BD9361A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、保障措施</w:t>
      </w:r>
    </w:p>
    <w:p w14:paraId="06B9292B">
      <w:pPr>
        <w:keepNext w:val="0"/>
        <w:keepLines w:val="0"/>
        <w:widowControl w:val="0"/>
        <w:numPr>
          <w:ilvl w:val="0"/>
          <w:numId w:val="0"/>
        </w:numPr>
        <w:suppressLineNumbers w:val="0"/>
        <w:tabs>
          <w:tab w:val="left" w:pos="0"/>
        </w:tabs>
        <w:spacing w:before="0" w:beforeAutospacing="0" w:after="0" w:afterAutospacing="0"/>
        <w:ind w:right="0" w:rightChars="0" w:firstLine="640" w:firstLineChars="200"/>
        <w:jc w:val="both"/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明确推进项目建设的具体措施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000000"/>
          <w:sz w:val="32"/>
          <w:szCs w:val="32"/>
        </w:rPr>
        <w:t>。</w:t>
      </w:r>
    </w:p>
    <w:p w14:paraId="372A6B62">
      <w:pPr>
        <w:keepNext w:val="0"/>
        <w:keepLines w:val="0"/>
        <w:widowControl w:val="0"/>
        <w:numPr>
          <w:ilvl w:val="0"/>
          <w:numId w:val="0"/>
        </w:numPr>
        <w:suppressLineNumbers w:val="0"/>
        <w:tabs>
          <w:tab w:val="left" w:pos="0"/>
        </w:tabs>
        <w:spacing w:before="0" w:beforeAutospacing="0" w:after="0" w:afterAutospacing="0"/>
        <w:ind w:right="0" w:rightChars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color w:val="000000"/>
          <w:kern w:val="2"/>
          <w:sz w:val="32"/>
          <w:szCs w:val="32"/>
          <w:lang w:val="en-US" w:eastAsia="zh-CN" w:bidi="ar"/>
        </w:rPr>
        <w:t>八、时间进度</w:t>
      </w:r>
    </w:p>
    <w:p w14:paraId="2A83281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简要明确工作进度，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"/>
        </w:rPr>
        <w:t>要求202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"/>
        </w:rPr>
        <w:t>年12月底前完成项目建设并投产。</w:t>
      </w:r>
    </w:p>
    <w:p w14:paraId="3FA499D6">
      <w:pPr>
        <w:pStyle w:val="6"/>
        <w:numPr>
          <w:ilvl w:val="0"/>
          <w:numId w:val="3"/>
        </w:numPr>
        <w:ind w:left="640" w:leftChars="0" w:firstLine="0" w:firstLineChars="0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"/>
        </w:rPr>
        <w:t>附表</w:t>
      </w:r>
    </w:p>
    <w:p w14:paraId="0E35C921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区域性水稻产业中心项目需提供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申报主体基本情况表和资金使用预算表（见附件3-1、3-2）。</w:t>
      </w:r>
    </w:p>
    <w:p w14:paraId="304725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9C218E"/>
    <w:multiLevelType w:val="singleLevel"/>
    <w:tmpl w:val="DD9C218E"/>
    <w:lvl w:ilvl="0" w:tentative="0">
      <w:start w:val="9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abstractNum w:abstractNumId="1">
    <w:nsid w:val="32F6BB0E"/>
    <w:multiLevelType w:val="singleLevel"/>
    <w:tmpl w:val="32F6BB0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00C7A9A"/>
    <w:multiLevelType w:val="singleLevel"/>
    <w:tmpl w:val="700C7A9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B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uppressAutoHyphens/>
      <w:bidi w:val="0"/>
      <w:spacing w:before="0" w:after="140" w:line="276" w:lineRule="auto"/>
    </w:pPr>
    <w:rPr>
      <w:color w:val="auto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Default"/>
    <w:basedOn w:val="7"/>
    <w:next w:val="1"/>
    <w:semiHidden/>
    <w:qFormat/>
    <w:uiPriority w:val="0"/>
    <w:pPr>
      <w:autoSpaceDE w:val="0"/>
      <w:autoSpaceDN w:val="0"/>
      <w:adjustRightInd w:val="0"/>
      <w:jc w:val="left"/>
    </w:pPr>
    <w:rPr>
      <w:rFonts w:ascii="方正仿宋_GBK" w:hAnsi="方正仿宋_GBK" w:eastAsia="宋体" w:cs="宋体"/>
      <w:color w:val="000000"/>
      <w:kern w:val="0"/>
      <w:sz w:val="24"/>
      <w:szCs w:val="24"/>
    </w:rPr>
  </w:style>
  <w:style w:type="paragraph" w:customStyle="1" w:styleId="7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2026-05-12T00:54:53Z</dcterms:created>
  <dc:creator>DELL</dc:creator>
  <cp:lastModifiedBy>海草</cp:lastModifiedBy>
  <dcterms:modified xsi:type="dcterms:W3CDTF">2026-05-12T00:55:00Z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eyJoZGlkIjoiN2U4NjZlYjMwNWVhYjRiNzAwNmE5ZmU1MzhlNDdmYmEiLCJ1c2VySWQiOiIyNDgzNTg0MTkifQ==</vt:lpwstr>
  </property>
  <property fmtid="{D5CDD505-2E9C-101B-9397-08002B2CF9AE}" pid="4" name="ICV">
    <vt:lpwstr>A72ACC20B6064587B6193936D7E4999F_12</vt:lpwstr>
  </property>
</Properties>
</file>